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95" w:rsidRPr="0063474E" w:rsidRDefault="00CE2295" w:rsidP="00CE2295"/>
    <w:p w:rsidR="00CE2295" w:rsidRPr="00FC36F7" w:rsidRDefault="00CE2295" w:rsidP="00CE2295">
      <w:pPr>
        <w:jc w:val="center"/>
        <w:rPr>
          <w:sz w:val="24"/>
          <w:szCs w:val="24"/>
        </w:rPr>
      </w:pPr>
      <w:r>
        <w:rPr>
          <w:sz w:val="24"/>
          <w:szCs w:val="24"/>
        </w:rPr>
        <w:t>Памятка</w:t>
      </w:r>
      <w:r w:rsidRPr="00FC36F7">
        <w:rPr>
          <w:sz w:val="24"/>
          <w:szCs w:val="24"/>
        </w:rPr>
        <w:t xml:space="preserve"> для педагогов и</w:t>
      </w:r>
    </w:p>
    <w:p w:rsidR="00CE2295" w:rsidRPr="00FC36F7" w:rsidRDefault="00CE2295" w:rsidP="00CE2295">
      <w:pPr>
        <w:jc w:val="center"/>
        <w:rPr>
          <w:b w:val="0"/>
          <w:sz w:val="24"/>
          <w:szCs w:val="24"/>
        </w:rPr>
      </w:pPr>
      <w:r w:rsidRPr="00FC36F7">
        <w:rPr>
          <w:sz w:val="24"/>
          <w:szCs w:val="24"/>
        </w:rPr>
        <w:t>родителей (законных представителей)</w:t>
      </w:r>
    </w:p>
    <w:p w:rsidR="00CE2295" w:rsidRPr="00FC36F7" w:rsidRDefault="00CE2295" w:rsidP="00CE2295">
      <w:pPr>
        <w:rPr>
          <w:sz w:val="24"/>
          <w:szCs w:val="24"/>
        </w:rPr>
      </w:pPr>
    </w:p>
    <w:p w:rsidR="00CE2295" w:rsidRPr="00FC36F7" w:rsidRDefault="00CE2295" w:rsidP="00CE2295">
      <w:pPr>
        <w:rPr>
          <w:sz w:val="24"/>
          <w:szCs w:val="24"/>
        </w:rPr>
      </w:pPr>
    </w:p>
    <w:p w:rsidR="00CE2295" w:rsidRPr="00FC36F7" w:rsidRDefault="00CE2295" w:rsidP="00CE2295">
      <w:pPr>
        <w:ind w:firstLine="708"/>
        <w:jc w:val="both"/>
        <w:rPr>
          <w:b w:val="0"/>
          <w:sz w:val="24"/>
          <w:szCs w:val="24"/>
        </w:rPr>
      </w:pPr>
      <w:r w:rsidRPr="00FC36F7">
        <w:rPr>
          <w:i/>
          <w:sz w:val="24"/>
          <w:szCs w:val="24"/>
        </w:rPr>
        <w:t>1. Подбирайте ключи к разгадке суицида.</w:t>
      </w:r>
      <w:r w:rsidRPr="00FC36F7">
        <w:rPr>
          <w:b w:val="0"/>
          <w:sz w:val="24"/>
          <w:szCs w:val="24"/>
        </w:rPr>
        <w:t xml:space="preserve"> Профилактика суицидального поведения состоит не только в заботе и участии друзей, но и в способности распознать признаки грядущей опасности. Знание педагогов и родителей о ее принципах и стремление обладать этой информацией может спасти чью-то жизнь, разрушить мифы и заблуждения, из-за которых не предотвращаются многие суициды. Основными признаками возможной опасности являются:</w:t>
      </w:r>
    </w:p>
    <w:p w:rsidR="00CE2295" w:rsidRPr="00FC36F7" w:rsidRDefault="00CE2295" w:rsidP="00CE2295">
      <w:pPr>
        <w:widowControl/>
        <w:numPr>
          <w:ilvl w:val="0"/>
          <w:numId w:val="1"/>
        </w:numPr>
        <w:tabs>
          <w:tab w:val="clear" w:pos="720"/>
          <w:tab w:val="num" w:pos="-360"/>
        </w:tabs>
        <w:autoSpaceDE/>
        <w:autoSpaceDN/>
        <w:adjustRightInd/>
        <w:ind w:left="0" w:firstLine="360"/>
        <w:jc w:val="both"/>
        <w:rPr>
          <w:b w:val="0"/>
          <w:sz w:val="24"/>
          <w:szCs w:val="24"/>
        </w:rPr>
      </w:pPr>
      <w:r w:rsidRPr="00FC36F7">
        <w:rPr>
          <w:b w:val="0"/>
          <w:sz w:val="24"/>
          <w:szCs w:val="24"/>
        </w:rPr>
        <w:t>суицидальные угрозы, предшествующие попытки самоубийства;</w:t>
      </w:r>
    </w:p>
    <w:p w:rsidR="00CE2295" w:rsidRPr="00FC36F7" w:rsidRDefault="00CE2295" w:rsidP="00CE2295">
      <w:pPr>
        <w:widowControl/>
        <w:numPr>
          <w:ilvl w:val="0"/>
          <w:numId w:val="1"/>
        </w:numPr>
        <w:tabs>
          <w:tab w:val="clear" w:pos="720"/>
          <w:tab w:val="num" w:pos="-360"/>
        </w:tabs>
        <w:autoSpaceDE/>
        <w:autoSpaceDN/>
        <w:adjustRightInd/>
        <w:ind w:left="0" w:firstLine="360"/>
        <w:jc w:val="both"/>
        <w:rPr>
          <w:b w:val="0"/>
          <w:sz w:val="24"/>
          <w:szCs w:val="24"/>
        </w:rPr>
      </w:pPr>
      <w:r w:rsidRPr="00FC36F7">
        <w:rPr>
          <w:b w:val="0"/>
          <w:sz w:val="24"/>
          <w:szCs w:val="24"/>
        </w:rPr>
        <w:t>депрессии, значительные изменения поведения или личности ребенка;</w:t>
      </w:r>
    </w:p>
    <w:p w:rsidR="00CE2295" w:rsidRPr="00FC36F7" w:rsidRDefault="00CE2295" w:rsidP="00CE2295">
      <w:pPr>
        <w:widowControl/>
        <w:numPr>
          <w:ilvl w:val="0"/>
          <w:numId w:val="1"/>
        </w:numPr>
        <w:tabs>
          <w:tab w:val="clear" w:pos="720"/>
          <w:tab w:val="num" w:pos="-360"/>
        </w:tabs>
        <w:autoSpaceDE/>
        <w:autoSpaceDN/>
        <w:adjustRightInd/>
        <w:ind w:left="0" w:firstLine="360"/>
        <w:jc w:val="both"/>
        <w:rPr>
          <w:b w:val="0"/>
          <w:sz w:val="24"/>
          <w:szCs w:val="24"/>
        </w:rPr>
      </w:pPr>
      <w:r w:rsidRPr="00FC36F7">
        <w:rPr>
          <w:b w:val="0"/>
          <w:sz w:val="24"/>
          <w:szCs w:val="24"/>
        </w:rPr>
        <w:t>приготовления к последнему волеизъявлению;</w:t>
      </w:r>
    </w:p>
    <w:p w:rsidR="00CE2295" w:rsidRPr="00FC36F7" w:rsidRDefault="00CE2295" w:rsidP="00CE2295">
      <w:pPr>
        <w:widowControl/>
        <w:numPr>
          <w:ilvl w:val="0"/>
          <w:numId w:val="1"/>
        </w:numPr>
        <w:tabs>
          <w:tab w:val="clear" w:pos="720"/>
          <w:tab w:val="num" w:pos="-360"/>
        </w:tabs>
        <w:autoSpaceDE/>
        <w:autoSpaceDN/>
        <w:adjustRightInd/>
        <w:ind w:left="0" w:firstLine="360"/>
        <w:jc w:val="both"/>
        <w:rPr>
          <w:b w:val="0"/>
          <w:sz w:val="24"/>
          <w:szCs w:val="24"/>
        </w:rPr>
      </w:pPr>
      <w:r w:rsidRPr="00FC36F7">
        <w:rPr>
          <w:b w:val="0"/>
          <w:sz w:val="24"/>
          <w:szCs w:val="24"/>
        </w:rPr>
        <w:t>проявления беспомощности и безнадежности, одиночество и изолированность.</w:t>
      </w:r>
    </w:p>
    <w:p w:rsidR="00CE2295" w:rsidRPr="00FC36F7" w:rsidRDefault="00CE2295" w:rsidP="00CE2295">
      <w:pPr>
        <w:ind w:firstLine="708"/>
        <w:jc w:val="both"/>
        <w:rPr>
          <w:b w:val="0"/>
          <w:sz w:val="24"/>
          <w:szCs w:val="24"/>
        </w:rPr>
      </w:pPr>
      <w:r w:rsidRPr="00FC36F7">
        <w:rPr>
          <w:i/>
          <w:sz w:val="24"/>
          <w:szCs w:val="24"/>
        </w:rPr>
        <w:t xml:space="preserve">2. Примите </w:t>
      </w:r>
      <w:proofErr w:type="spellStart"/>
      <w:r w:rsidRPr="00FC36F7">
        <w:rPr>
          <w:i/>
          <w:sz w:val="24"/>
          <w:szCs w:val="24"/>
        </w:rPr>
        <w:t>суицидента</w:t>
      </w:r>
      <w:proofErr w:type="spellEnd"/>
      <w:r w:rsidRPr="00FC36F7">
        <w:rPr>
          <w:i/>
          <w:sz w:val="24"/>
          <w:szCs w:val="24"/>
        </w:rPr>
        <w:t xml:space="preserve"> как личность.</w:t>
      </w:r>
      <w:r w:rsidRPr="00FC36F7">
        <w:rPr>
          <w:b w:val="0"/>
          <w:sz w:val="24"/>
          <w:szCs w:val="24"/>
        </w:rPr>
        <w:t xml:space="preserve"> Иногда соблазнительно отрицать возможность того, что кто-либо может удержать ребенка от суицида. Именно поэтому тысячи людей – всех возрастов, рас и социальных групп – совершают самоубийства. Допустите возможность, что человек действительно является суицидальной личностью. Не считайте, что он не способен и не сможет решиться на самоубийство.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CE2295" w:rsidRPr="00FC36F7" w:rsidRDefault="00CE2295" w:rsidP="00CE2295">
      <w:pPr>
        <w:jc w:val="both"/>
        <w:rPr>
          <w:b w:val="0"/>
          <w:sz w:val="24"/>
          <w:szCs w:val="24"/>
        </w:rPr>
      </w:pPr>
      <w:r w:rsidRPr="00FC36F7">
        <w:rPr>
          <w:b w:val="0"/>
          <w:sz w:val="24"/>
          <w:szCs w:val="24"/>
        </w:rPr>
        <w:tab/>
      </w:r>
      <w:r w:rsidRPr="00FC36F7">
        <w:rPr>
          <w:i/>
          <w:sz w:val="24"/>
          <w:szCs w:val="24"/>
        </w:rPr>
        <w:t>3. Установите заботливые взаимоотношения.</w:t>
      </w:r>
      <w:r w:rsidRPr="00FC36F7">
        <w:rPr>
          <w:b w:val="0"/>
          <w:sz w:val="24"/>
          <w:szCs w:val="24"/>
        </w:rPr>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FC36F7">
        <w:rPr>
          <w:b w:val="0"/>
          <w:sz w:val="24"/>
          <w:szCs w:val="24"/>
        </w:rPr>
        <w:t>невербальной</w:t>
      </w:r>
      <w:proofErr w:type="gramEnd"/>
      <w:r w:rsidRPr="00FC36F7">
        <w:rPr>
          <w:b w:val="0"/>
          <w:sz w:val="24"/>
          <w:szCs w:val="24"/>
        </w:rPr>
        <w:t xml:space="preserve"> </w:t>
      </w:r>
      <w:proofErr w:type="spellStart"/>
      <w:r w:rsidRPr="00FC36F7">
        <w:rPr>
          <w:b w:val="0"/>
          <w:sz w:val="24"/>
          <w:szCs w:val="24"/>
        </w:rPr>
        <w:t>эмпатией</w:t>
      </w:r>
      <w:proofErr w:type="spellEnd"/>
      <w:r w:rsidRPr="00FC36F7">
        <w:rPr>
          <w:b w:val="0"/>
          <w:sz w:val="24"/>
          <w:szCs w:val="24"/>
        </w:rPr>
        <w:t xml:space="preserve">; в этих обстоятельствах уместнее не морализирование, а поддержка. Вместо того чтобы страдать от самоосуждения и других переживаний, </w:t>
      </w:r>
      <w:proofErr w:type="gramStart"/>
      <w:r w:rsidRPr="00FC36F7">
        <w:rPr>
          <w:b w:val="0"/>
          <w:sz w:val="24"/>
          <w:szCs w:val="24"/>
        </w:rPr>
        <w:t>тревожная</w:t>
      </w:r>
      <w:proofErr w:type="gramEnd"/>
      <w:r w:rsidRPr="00FC36F7">
        <w:rPr>
          <w:b w:val="0"/>
          <w:sz w:val="24"/>
          <w:szCs w:val="24"/>
        </w:rPr>
        <w:t xml:space="preserve"> </w:t>
      </w:r>
      <w:proofErr w:type="spellStart"/>
      <w:r w:rsidRPr="00FC36F7">
        <w:rPr>
          <w:b w:val="0"/>
          <w:sz w:val="24"/>
          <w:szCs w:val="24"/>
        </w:rPr>
        <w:t>личностьдолжна</w:t>
      </w:r>
      <w:proofErr w:type="spellEnd"/>
      <w:r w:rsidRPr="00FC36F7">
        <w:rPr>
          <w:b w:val="0"/>
          <w:sz w:val="24"/>
          <w:szCs w:val="24"/>
        </w:rPr>
        <w:t xml:space="preserve">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CE2295" w:rsidRPr="00FC36F7" w:rsidRDefault="00CE2295" w:rsidP="00CE2295">
      <w:pPr>
        <w:ind w:firstLine="708"/>
        <w:jc w:val="both"/>
        <w:rPr>
          <w:b w:val="0"/>
          <w:sz w:val="24"/>
          <w:szCs w:val="24"/>
        </w:rPr>
      </w:pPr>
      <w:r w:rsidRPr="00FC36F7">
        <w:rPr>
          <w:i/>
          <w:sz w:val="24"/>
          <w:szCs w:val="24"/>
        </w:rPr>
        <w:t>4. Будьте внимательным слушателем.</w:t>
      </w:r>
      <w:r w:rsidRPr="00FC36F7">
        <w:rPr>
          <w:b w:val="0"/>
          <w:sz w:val="24"/>
          <w:szCs w:val="24"/>
        </w:rPr>
        <w:t xml:space="preserve"> </w:t>
      </w:r>
      <w:proofErr w:type="spellStart"/>
      <w:r w:rsidRPr="00FC36F7">
        <w:rPr>
          <w:b w:val="0"/>
          <w:sz w:val="24"/>
          <w:szCs w:val="24"/>
        </w:rPr>
        <w:t>Суициденты</w:t>
      </w:r>
      <w:proofErr w:type="spellEnd"/>
      <w:r w:rsidRPr="00FC36F7">
        <w:rPr>
          <w:b w:val="0"/>
          <w:sz w:val="24"/>
          <w:szCs w:val="24"/>
        </w:rPr>
        <w:t xml:space="preserve"> особенно страдают от сильного чувства отчуждения. В силу этого они бывают не </w:t>
      </w:r>
      <w:proofErr w:type="gramStart"/>
      <w:r w:rsidRPr="00FC36F7">
        <w:rPr>
          <w:b w:val="0"/>
          <w:sz w:val="24"/>
          <w:szCs w:val="24"/>
        </w:rPr>
        <w:t>настроены</w:t>
      </w:r>
      <w:proofErr w:type="gramEnd"/>
      <w:r w:rsidRPr="00FC36F7">
        <w:rPr>
          <w:b w:val="0"/>
          <w:sz w:val="24"/>
          <w:szCs w:val="24"/>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w:t>
      </w:r>
    </w:p>
    <w:p w:rsidR="00CE2295" w:rsidRPr="00FC36F7" w:rsidRDefault="00CE2295" w:rsidP="00CE2295">
      <w:pPr>
        <w:ind w:firstLine="708"/>
        <w:jc w:val="both"/>
        <w:rPr>
          <w:b w:val="0"/>
          <w:sz w:val="24"/>
          <w:szCs w:val="24"/>
        </w:rPr>
      </w:pPr>
      <w:r w:rsidRPr="00FC36F7">
        <w:rPr>
          <w:b w:val="0"/>
          <w:sz w:val="24"/>
          <w:szCs w:val="24"/>
        </w:rPr>
        <w:t xml:space="preserve">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FC36F7">
        <w:rPr>
          <w:b w:val="0"/>
          <w:sz w:val="24"/>
          <w:szCs w:val="24"/>
        </w:rPr>
        <w:t>нежеланности</w:t>
      </w:r>
      <w:proofErr w:type="spellEnd"/>
      <w:r w:rsidRPr="00FC36F7">
        <w:rPr>
          <w:b w:val="0"/>
          <w:sz w:val="24"/>
          <w:szCs w:val="24"/>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w:t>
      </w:r>
    </w:p>
    <w:p w:rsidR="00CE2295" w:rsidRPr="00FC36F7" w:rsidRDefault="00CE2295" w:rsidP="00CE2295">
      <w:pPr>
        <w:ind w:firstLine="708"/>
        <w:jc w:val="both"/>
        <w:rPr>
          <w:b w:val="0"/>
          <w:sz w:val="24"/>
          <w:szCs w:val="24"/>
        </w:rPr>
      </w:pPr>
      <w:r w:rsidRPr="00FC36F7">
        <w:rPr>
          <w:b w:val="0"/>
          <w:sz w:val="24"/>
          <w:szCs w:val="24"/>
        </w:rPr>
        <w:t xml:space="preserve">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FC36F7">
        <w:rPr>
          <w:b w:val="0"/>
          <w:sz w:val="24"/>
          <w:szCs w:val="24"/>
        </w:rPr>
        <w:t>молча</w:t>
      </w:r>
      <w:proofErr w:type="gramEnd"/>
      <w:r w:rsidRPr="00FC36F7">
        <w:rPr>
          <w:b w:val="0"/>
          <w:sz w:val="24"/>
          <w:szCs w:val="24"/>
        </w:rPr>
        <w:t xml:space="preserve"> посидите с ним, это явится </w:t>
      </w:r>
      <w:r w:rsidRPr="00FC36F7">
        <w:rPr>
          <w:b w:val="0"/>
          <w:sz w:val="24"/>
          <w:szCs w:val="24"/>
        </w:rPr>
        <w:lastRenderedPageBreak/>
        <w:t>доказательством вашего заинтересованного и заботливого отношения.</w:t>
      </w:r>
    </w:p>
    <w:p w:rsidR="00CE2295" w:rsidRPr="00FC36F7" w:rsidRDefault="00CE2295" w:rsidP="00CE2295">
      <w:pPr>
        <w:ind w:firstLine="708"/>
        <w:jc w:val="both"/>
        <w:rPr>
          <w:b w:val="0"/>
          <w:sz w:val="24"/>
          <w:szCs w:val="24"/>
        </w:rPr>
      </w:pPr>
      <w:r w:rsidRPr="00FC36F7">
        <w:rPr>
          <w:b w:val="0"/>
          <w:sz w:val="24"/>
          <w:szCs w:val="24"/>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FC36F7">
        <w:rPr>
          <w:b w:val="0"/>
          <w:sz w:val="24"/>
          <w:szCs w:val="24"/>
        </w:rPr>
        <w:t>невербально</w:t>
      </w:r>
      <w:proofErr w:type="spellEnd"/>
      <w:r w:rsidRPr="00FC36F7">
        <w:rPr>
          <w:b w:val="0"/>
          <w:sz w:val="24"/>
          <w:szCs w:val="24"/>
        </w:rPr>
        <w:t>: поведением, аппетитом, настроением и мимикой, движениями, нарушениями сна, готовностью к импульсивным поступкам в острой кризисной ситуации.</w:t>
      </w:r>
    </w:p>
    <w:p w:rsidR="00CE2295" w:rsidRPr="00FC36F7" w:rsidRDefault="00CE2295" w:rsidP="00CE2295">
      <w:pPr>
        <w:ind w:firstLine="708"/>
        <w:jc w:val="both"/>
        <w:rPr>
          <w:b w:val="0"/>
          <w:sz w:val="24"/>
          <w:szCs w:val="24"/>
        </w:rPr>
      </w:pPr>
      <w:r w:rsidRPr="00FC36F7">
        <w:rPr>
          <w:b w:val="0"/>
          <w:sz w:val="24"/>
          <w:szCs w:val="24"/>
        </w:rPr>
        <w:t>Несмотря на то, что основные предвестники самоубийства часто завуалированы, тем не менее, они могут быть распознаны восприимчивым слушателем.</w:t>
      </w:r>
    </w:p>
    <w:p w:rsidR="00CE2295" w:rsidRPr="00FC36F7" w:rsidRDefault="00CE2295" w:rsidP="00CE2295">
      <w:pPr>
        <w:ind w:firstLine="708"/>
        <w:jc w:val="both"/>
        <w:rPr>
          <w:b w:val="0"/>
          <w:sz w:val="24"/>
          <w:szCs w:val="24"/>
        </w:rPr>
      </w:pPr>
      <w:r w:rsidRPr="00FC36F7">
        <w:rPr>
          <w:i/>
          <w:sz w:val="24"/>
          <w:szCs w:val="24"/>
        </w:rPr>
        <w:t>5. Не спорьте.</w:t>
      </w:r>
      <w:r w:rsidRPr="00FC36F7">
        <w:rPr>
          <w:b w:val="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FC36F7">
        <w:rPr>
          <w:b w:val="0"/>
          <w:sz w:val="24"/>
          <w:szCs w:val="24"/>
        </w:rPr>
        <w:t>помочь</w:t>
      </w:r>
      <w:proofErr w:type="gramEnd"/>
      <w:r w:rsidRPr="00FC36F7">
        <w:rPr>
          <w:b w:val="0"/>
          <w:sz w:val="24"/>
          <w:szCs w:val="24"/>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FC36F7">
        <w:rPr>
          <w:b w:val="0"/>
          <w:sz w:val="24"/>
          <w:szCs w:val="24"/>
        </w:rPr>
        <w:t>несчастья</w:t>
      </w:r>
      <w:proofErr w:type="gramEnd"/>
      <w:r w:rsidRPr="00FC36F7">
        <w:rPr>
          <w:b w:val="0"/>
          <w:sz w:val="24"/>
          <w:szCs w:val="24"/>
        </w:rPr>
        <w:t xml:space="preserve"> и позор ты навлечешь на свою семью?».</w:t>
      </w:r>
    </w:p>
    <w:p w:rsidR="00CE2295" w:rsidRPr="00FC36F7" w:rsidRDefault="00CE2295" w:rsidP="00CE2295">
      <w:pPr>
        <w:ind w:firstLine="708"/>
        <w:jc w:val="both"/>
        <w:rPr>
          <w:b w:val="0"/>
          <w:sz w:val="24"/>
          <w:szCs w:val="24"/>
        </w:rPr>
      </w:pPr>
      <w:r w:rsidRPr="00FC36F7">
        <w:rPr>
          <w:b w:val="0"/>
          <w:sz w:val="24"/>
          <w:szCs w:val="24"/>
        </w:rPr>
        <w:t>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CE2295" w:rsidRPr="00FC36F7" w:rsidRDefault="00CE2295" w:rsidP="00CE2295">
      <w:pPr>
        <w:ind w:firstLine="708"/>
        <w:jc w:val="both"/>
        <w:rPr>
          <w:b w:val="0"/>
          <w:sz w:val="24"/>
          <w:szCs w:val="24"/>
        </w:rPr>
      </w:pPr>
      <w:r w:rsidRPr="00FC36F7">
        <w:rPr>
          <w:i/>
          <w:sz w:val="24"/>
          <w:szCs w:val="24"/>
        </w:rPr>
        <w:t>6. Задавайте вопросы.</w:t>
      </w:r>
      <w:r w:rsidRPr="00FC36F7">
        <w:rPr>
          <w:b w:val="0"/>
          <w:sz w:val="24"/>
          <w:szCs w:val="24"/>
        </w:rPr>
        <w:t xml:space="preserve">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CE2295" w:rsidRPr="00FC36F7" w:rsidRDefault="00CE2295" w:rsidP="00CE2295">
      <w:pPr>
        <w:ind w:firstLine="708"/>
        <w:jc w:val="both"/>
        <w:rPr>
          <w:b w:val="0"/>
          <w:sz w:val="24"/>
          <w:szCs w:val="24"/>
        </w:rPr>
      </w:pPr>
      <w:r w:rsidRPr="00FC36F7">
        <w:rPr>
          <w:b w:val="0"/>
          <w:sz w:val="24"/>
          <w:szCs w:val="24"/>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w:t>
      </w:r>
      <w:proofErr w:type="spellStart"/>
      <w:r w:rsidRPr="00FC36F7">
        <w:rPr>
          <w:b w:val="0"/>
          <w:sz w:val="24"/>
          <w:szCs w:val="24"/>
        </w:rPr>
        <w:t>Ka</w:t>
      </w:r>
      <w:proofErr w:type="gramStart"/>
      <w:r w:rsidRPr="00FC36F7">
        <w:rPr>
          <w:b w:val="0"/>
          <w:sz w:val="24"/>
          <w:szCs w:val="24"/>
        </w:rPr>
        <w:t>к</w:t>
      </w:r>
      <w:proofErr w:type="spellEnd"/>
      <w:proofErr w:type="gramEnd"/>
      <w:r w:rsidRPr="00FC36F7">
        <w:rPr>
          <w:b w:val="0"/>
          <w:sz w:val="24"/>
          <w:szCs w:val="24"/>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CE2295" w:rsidRPr="00FC36F7" w:rsidRDefault="00CE2295" w:rsidP="00CE2295">
      <w:pPr>
        <w:ind w:firstLine="708"/>
        <w:jc w:val="both"/>
        <w:rPr>
          <w:b w:val="0"/>
          <w:sz w:val="24"/>
          <w:szCs w:val="24"/>
        </w:rPr>
      </w:pPr>
      <w:r w:rsidRPr="00FC36F7">
        <w:rPr>
          <w:b w:val="0"/>
          <w:sz w:val="24"/>
          <w:szCs w:val="24"/>
        </w:rPr>
        <w:t xml:space="preserve">Чтобы помочь </w:t>
      </w:r>
      <w:proofErr w:type="spellStart"/>
      <w:r w:rsidRPr="00FC36F7">
        <w:rPr>
          <w:b w:val="0"/>
          <w:sz w:val="24"/>
          <w:szCs w:val="24"/>
        </w:rPr>
        <w:t>суициденту</w:t>
      </w:r>
      <w:proofErr w:type="spellEnd"/>
      <w:r w:rsidRPr="00FC36F7">
        <w:rPr>
          <w:b w:val="0"/>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CE2295" w:rsidRPr="00FC36F7" w:rsidRDefault="00CE2295" w:rsidP="00CE2295">
      <w:pPr>
        <w:ind w:firstLine="708"/>
        <w:jc w:val="both"/>
        <w:rPr>
          <w:b w:val="0"/>
          <w:sz w:val="24"/>
          <w:szCs w:val="24"/>
        </w:rPr>
      </w:pPr>
      <w:r w:rsidRPr="00FC36F7">
        <w:rPr>
          <w:i/>
          <w:sz w:val="24"/>
          <w:szCs w:val="24"/>
        </w:rPr>
        <w:t>7. Не предлагайте неоправданных утешений.</w:t>
      </w:r>
      <w:r w:rsidRPr="00FC36F7">
        <w:rPr>
          <w:b w:val="0"/>
          <w:sz w:val="24"/>
          <w:szCs w:val="24"/>
        </w:rPr>
        <w:t xml:space="preserve">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FC36F7">
        <w:rPr>
          <w:b w:val="0"/>
          <w:sz w:val="24"/>
          <w:szCs w:val="24"/>
        </w:rPr>
        <w:t>суицидент</w:t>
      </w:r>
      <w:proofErr w:type="spellEnd"/>
      <w:r w:rsidRPr="00FC36F7">
        <w:rPr>
          <w:b w:val="0"/>
          <w:sz w:val="24"/>
          <w:szCs w:val="24"/>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FC36F7">
        <w:rPr>
          <w:b w:val="0"/>
          <w:sz w:val="24"/>
          <w:szCs w:val="24"/>
        </w:rPr>
        <w:t>ненужными</w:t>
      </w:r>
      <w:proofErr w:type="gramEnd"/>
      <w:r w:rsidRPr="00FC36F7">
        <w:rPr>
          <w:b w:val="0"/>
          <w:sz w:val="24"/>
          <w:szCs w:val="24"/>
        </w:rPr>
        <w:t xml:space="preserve"> и бесполезными.</w:t>
      </w:r>
    </w:p>
    <w:p w:rsidR="00CE2295" w:rsidRPr="00FC36F7" w:rsidRDefault="00CE2295" w:rsidP="00CE2295">
      <w:pPr>
        <w:ind w:firstLine="708"/>
        <w:jc w:val="both"/>
        <w:rPr>
          <w:b w:val="0"/>
          <w:sz w:val="24"/>
          <w:szCs w:val="24"/>
        </w:rPr>
      </w:pPr>
      <w:r w:rsidRPr="00FC36F7">
        <w:rPr>
          <w:i/>
          <w:sz w:val="24"/>
          <w:szCs w:val="24"/>
        </w:rPr>
        <w:lastRenderedPageBreak/>
        <w:t>8. Предложите конструктивные подходы.</w:t>
      </w:r>
      <w:r w:rsidRPr="00FC36F7">
        <w:rPr>
          <w:b w:val="0"/>
          <w:sz w:val="24"/>
          <w:szCs w:val="24"/>
        </w:rPr>
        <w:t xml:space="preserve"> Вместо того</w:t>
      </w:r>
      <w:proofErr w:type="gramStart"/>
      <w:r w:rsidRPr="00FC36F7">
        <w:rPr>
          <w:b w:val="0"/>
          <w:sz w:val="24"/>
          <w:szCs w:val="24"/>
        </w:rPr>
        <w:t>,</w:t>
      </w:r>
      <w:proofErr w:type="gramEnd"/>
      <w:r w:rsidRPr="00FC36F7">
        <w:rPr>
          <w:b w:val="0"/>
          <w:sz w:val="24"/>
          <w:szCs w:val="24"/>
        </w:rPr>
        <w:t xml:space="preserve"> чтобы говорить </w:t>
      </w:r>
      <w:proofErr w:type="spellStart"/>
      <w:r w:rsidRPr="00FC36F7">
        <w:rPr>
          <w:b w:val="0"/>
          <w:sz w:val="24"/>
          <w:szCs w:val="24"/>
        </w:rPr>
        <w:t>суициденту</w:t>
      </w:r>
      <w:proofErr w:type="spellEnd"/>
      <w:r w:rsidRPr="00FC36F7">
        <w:rPr>
          <w:b w:val="0"/>
          <w:sz w:val="24"/>
          <w:szCs w:val="24"/>
        </w:rPr>
        <w:t>: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w:t>
      </w:r>
    </w:p>
    <w:p w:rsidR="00CE2295" w:rsidRPr="00FC36F7" w:rsidRDefault="00CE2295" w:rsidP="00CE2295">
      <w:pPr>
        <w:jc w:val="both"/>
        <w:rPr>
          <w:b w:val="0"/>
          <w:sz w:val="24"/>
          <w:szCs w:val="24"/>
        </w:rPr>
      </w:pPr>
      <w:r w:rsidRPr="00FC36F7">
        <w:rPr>
          <w:i/>
          <w:sz w:val="24"/>
          <w:szCs w:val="24"/>
        </w:rPr>
        <w:t>9. Вселяйте надежду.</w:t>
      </w:r>
      <w:r w:rsidRPr="00FC36F7">
        <w:rPr>
          <w:b w:val="0"/>
          <w:sz w:val="24"/>
          <w:szCs w:val="24"/>
        </w:rPr>
        <w:t xml:space="preserve"> 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ребенок может прийти к мысли: «Я так и не знаю, как разрешить эту ситуацию. Но теперь, когда ясны мои затруднения, я вижу, что, быть может, еще есть какая-то надежда».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CE2295" w:rsidRPr="00FC36F7" w:rsidRDefault="00CE2295" w:rsidP="00CE2295">
      <w:pPr>
        <w:ind w:firstLine="708"/>
        <w:jc w:val="both"/>
        <w:rPr>
          <w:b w:val="0"/>
          <w:sz w:val="24"/>
          <w:szCs w:val="24"/>
        </w:rPr>
      </w:pPr>
      <w:r w:rsidRPr="00FC36F7">
        <w:rPr>
          <w:i/>
          <w:sz w:val="24"/>
          <w:szCs w:val="24"/>
        </w:rPr>
        <w:t>10. Оцените степень риска самоубийства.</w:t>
      </w:r>
      <w:r w:rsidRPr="00FC36F7">
        <w:rPr>
          <w:b w:val="0"/>
          <w:sz w:val="24"/>
          <w:szCs w:val="24"/>
        </w:rPr>
        <w:t xml:space="preserve">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FC36F7">
        <w:rPr>
          <w:b w:val="0"/>
          <w:sz w:val="24"/>
          <w:szCs w:val="24"/>
        </w:rPr>
        <w:t>что бы не</w:t>
      </w:r>
      <w:proofErr w:type="gramEnd"/>
      <w:r w:rsidRPr="00FC36F7">
        <w:rPr>
          <w:b w:val="0"/>
          <w:sz w:val="24"/>
          <w:szCs w:val="24"/>
        </w:rPr>
        <w:t xml:space="preserve"> расстался. В этом случае лекарства, оружие или ножи следует убрать подальше.</w:t>
      </w:r>
    </w:p>
    <w:p w:rsidR="00CE2295" w:rsidRPr="00FC36F7" w:rsidRDefault="00CE2295" w:rsidP="00CE2295">
      <w:pPr>
        <w:ind w:firstLine="708"/>
        <w:jc w:val="both"/>
        <w:rPr>
          <w:b w:val="0"/>
          <w:sz w:val="24"/>
          <w:szCs w:val="24"/>
        </w:rPr>
      </w:pPr>
      <w:r w:rsidRPr="00FC36F7">
        <w:rPr>
          <w:i/>
          <w:sz w:val="24"/>
          <w:szCs w:val="24"/>
        </w:rPr>
        <w:t>11. Не оставляйте человека одного в ситуации высокого суицидального риска.</w:t>
      </w:r>
      <w:r w:rsidRPr="00FC36F7">
        <w:rPr>
          <w:b w:val="0"/>
          <w:sz w:val="24"/>
          <w:szCs w:val="24"/>
        </w:rPr>
        <w:t xml:space="preserve">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FC36F7">
        <w:rPr>
          <w:b w:val="0"/>
          <w:sz w:val="24"/>
          <w:szCs w:val="24"/>
        </w:rPr>
        <w:t>ним</w:t>
      </w:r>
      <w:proofErr w:type="gramEnd"/>
      <w:r w:rsidRPr="00FC36F7">
        <w:rPr>
          <w:b w:val="0"/>
          <w:sz w:val="24"/>
          <w:szCs w:val="24"/>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CE2295" w:rsidRPr="00FC36F7" w:rsidRDefault="00CE2295" w:rsidP="00CE2295">
      <w:pPr>
        <w:ind w:firstLine="708"/>
        <w:jc w:val="both"/>
        <w:rPr>
          <w:b w:val="0"/>
          <w:sz w:val="24"/>
          <w:szCs w:val="24"/>
        </w:rPr>
      </w:pPr>
      <w:r w:rsidRPr="00FC36F7">
        <w:rPr>
          <w:i/>
          <w:sz w:val="24"/>
          <w:szCs w:val="24"/>
        </w:rPr>
        <w:t>12. Обратитесь за помощью к специалистам.</w:t>
      </w:r>
      <w:r w:rsidRPr="00FC36F7">
        <w:rPr>
          <w:b w:val="0"/>
          <w:sz w:val="24"/>
          <w:szCs w:val="24"/>
        </w:rPr>
        <w:t xml:space="preserve"> </w:t>
      </w:r>
      <w:proofErr w:type="spellStart"/>
      <w:r w:rsidRPr="00FC36F7">
        <w:rPr>
          <w:b w:val="0"/>
          <w:sz w:val="24"/>
          <w:szCs w:val="24"/>
        </w:rPr>
        <w:t>Суициденты</w:t>
      </w:r>
      <w:proofErr w:type="spellEnd"/>
      <w:r w:rsidRPr="00FC36F7">
        <w:rPr>
          <w:b w:val="0"/>
          <w:sz w:val="24"/>
          <w:szCs w:val="24"/>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w:t>
      </w:r>
      <w:r w:rsidRPr="00FC36F7">
        <w:rPr>
          <w:b w:val="0"/>
          <w:sz w:val="24"/>
          <w:szCs w:val="24"/>
        </w:rPr>
        <w:lastRenderedPageBreak/>
        <w:t xml:space="preserve">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FC36F7">
        <w:rPr>
          <w:b w:val="0"/>
          <w:sz w:val="24"/>
          <w:szCs w:val="24"/>
        </w:rPr>
        <w:t>бывают</w:t>
      </w:r>
      <w:proofErr w:type="gramEnd"/>
      <w:r w:rsidRPr="00FC36F7">
        <w:rPr>
          <w:b w:val="0"/>
          <w:sz w:val="24"/>
          <w:szCs w:val="24"/>
        </w:rPr>
        <w:t xml:space="preserve"> склонны к излишней эмоциональности. Для </w:t>
      </w:r>
      <w:proofErr w:type="gramStart"/>
      <w:r w:rsidRPr="00FC36F7">
        <w:rPr>
          <w:b w:val="0"/>
          <w:sz w:val="24"/>
          <w:szCs w:val="24"/>
        </w:rPr>
        <w:t>испытывающих</w:t>
      </w:r>
      <w:proofErr w:type="gramEnd"/>
      <w:r w:rsidRPr="00FC36F7">
        <w:rPr>
          <w:b w:val="0"/>
          <w:sz w:val="24"/>
          <w:szCs w:val="24"/>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CE2295" w:rsidRPr="00FC36F7" w:rsidRDefault="00CE2295" w:rsidP="00CE2295">
      <w:pPr>
        <w:ind w:firstLine="708"/>
        <w:jc w:val="both"/>
        <w:rPr>
          <w:b w:val="0"/>
          <w:sz w:val="24"/>
          <w:szCs w:val="24"/>
        </w:rPr>
      </w:pPr>
      <w:r w:rsidRPr="00FC36F7">
        <w:rPr>
          <w:b w:val="0"/>
          <w:sz w:val="24"/>
          <w:szCs w:val="24"/>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CE2295" w:rsidRPr="00FC36F7" w:rsidRDefault="00CE2295" w:rsidP="00CE2295">
      <w:pPr>
        <w:ind w:firstLine="708"/>
        <w:jc w:val="both"/>
        <w:rPr>
          <w:b w:val="0"/>
          <w:sz w:val="24"/>
          <w:szCs w:val="24"/>
        </w:rPr>
      </w:pPr>
      <w:r w:rsidRPr="00FC36F7">
        <w:rPr>
          <w:i/>
          <w:sz w:val="24"/>
          <w:szCs w:val="24"/>
        </w:rPr>
        <w:t>13. Важность сохранения заботы и поддержки.</w:t>
      </w:r>
      <w:r w:rsidRPr="00FC36F7">
        <w:rPr>
          <w:b w:val="0"/>
          <w:sz w:val="24"/>
          <w:szCs w:val="24"/>
        </w:rPr>
        <w:t xml:space="preserve"> Если критическая ситуация и миновала, то педагоги или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FC36F7">
        <w:rPr>
          <w:b w:val="0"/>
          <w:sz w:val="24"/>
          <w:szCs w:val="24"/>
        </w:rPr>
        <w:t>свидетельствовать о решении рассчитаться</w:t>
      </w:r>
      <w:proofErr w:type="gramEnd"/>
      <w:r w:rsidRPr="00FC36F7">
        <w:rPr>
          <w:b w:val="0"/>
          <w:sz w:val="24"/>
          <w:szCs w:val="24"/>
        </w:rPr>
        <w:t xml:space="preserve"> со всеми долгами и обязательствами, после чего можно покончить с собой. И, действительно, половина </w:t>
      </w:r>
      <w:proofErr w:type="spellStart"/>
      <w:r w:rsidRPr="00FC36F7">
        <w:rPr>
          <w:b w:val="0"/>
          <w:sz w:val="24"/>
          <w:szCs w:val="24"/>
        </w:rPr>
        <w:t>суицидентов</w:t>
      </w:r>
      <w:proofErr w:type="spellEnd"/>
      <w:r w:rsidRPr="00FC36F7">
        <w:rPr>
          <w:b w:val="0"/>
          <w:sz w:val="24"/>
          <w:szCs w:val="24"/>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FC36F7">
        <w:rPr>
          <w:b w:val="0"/>
          <w:sz w:val="24"/>
          <w:szCs w:val="24"/>
        </w:rPr>
        <w:t>неумехам</w:t>
      </w:r>
      <w:proofErr w:type="gramEnd"/>
      <w:r w:rsidRPr="00FC36F7">
        <w:rPr>
          <w:b w:val="0"/>
          <w:sz w:val="24"/>
          <w:szCs w:val="24"/>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CE2295" w:rsidRPr="00FC36F7" w:rsidRDefault="00CE2295" w:rsidP="00CE2295">
      <w:pPr>
        <w:jc w:val="both"/>
        <w:rPr>
          <w:b w:val="0"/>
          <w:sz w:val="24"/>
          <w:szCs w:val="24"/>
        </w:rPr>
      </w:pPr>
      <w:r w:rsidRPr="00FC36F7">
        <w:rPr>
          <w:b w:val="0"/>
          <w:sz w:val="24"/>
          <w:szCs w:val="24"/>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CE2295" w:rsidRDefault="00CE2295" w:rsidP="00CE2295"/>
    <w:p w:rsidR="00CE2295" w:rsidRDefault="00CE2295" w:rsidP="00CE2295"/>
    <w:p w:rsidR="00DD42E7" w:rsidRDefault="00DD42E7"/>
    <w:sectPr w:rsidR="00DD42E7" w:rsidSect="00DD4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793"/>
    <w:multiLevelType w:val="hybridMultilevel"/>
    <w:tmpl w:val="9E4E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CE2295"/>
    <w:rsid w:val="0009350F"/>
    <w:rsid w:val="00CE2295"/>
    <w:rsid w:val="00DD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9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12563</Characters>
  <Application>Microsoft Office Word</Application>
  <DocSecurity>0</DocSecurity>
  <Lines>104</Lines>
  <Paragraphs>29</Paragraphs>
  <ScaleCrop>false</ScaleCrop>
  <Company>Home</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2015-06-17T10:30:00Z</dcterms:created>
  <dcterms:modified xsi:type="dcterms:W3CDTF">2015-06-17T10:32:00Z</dcterms:modified>
</cp:coreProperties>
</file>